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widowControl w:val="0"/>
        <w:spacing w:line="264" w:lineRule="auto"/>
        <w:contextualSpacing w:val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widowControl w:val="0"/>
        <w:spacing w:line="264" w:lineRule="auto"/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Ofrece el mejor servicio a cliente utilizando la metodología Customer Journey Mapping de la mano de Post-it®</w:t>
      </w:r>
    </w:p>
    <w:p w:rsidR="00000000" w:rsidDel="00000000" w:rsidP="00000000" w:rsidRDefault="00000000" w:rsidRPr="00000000" w14:paraId="00000002">
      <w:pPr>
        <w:widowControl w:val="0"/>
        <w:spacing w:line="264" w:lineRule="auto"/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i w:val="1"/>
          <w:rtl w:val="0"/>
        </w:rPr>
        <w:t xml:space="preserve">La consultora Margarita Calderón, directora de Kunmap y especialista en </w:t>
      </w:r>
      <w:r w:rsidDel="00000000" w:rsidR="00000000" w:rsidRPr="00000000">
        <w:rPr>
          <w:rtl w:val="0"/>
        </w:rPr>
        <w:t xml:space="preserve">design thinking</w:t>
      </w:r>
      <w:r w:rsidDel="00000000" w:rsidR="00000000" w:rsidRPr="00000000">
        <w:rPr>
          <w:i w:val="1"/>
          <w:rtl w:val="0"/>
        </w:rPr>
        <w:t xml:space="preserve">, imparte un taller para comprender la experiencia de los clientes y fidelizarlos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Ciudad de México, XX de noviembre de 2018</w:t>
      </w:r>
      <w:r w:rsidDel="00000000" w:rsidR="00000000" w:rsidRPr="00000000">
        <w:rPr>
          <w:rtl w:val="0"/>
        </w:rPr>
        <w:t xml:space="preserve"> - Detrás de todas las transacciones, sin importar cuáles sean, hay humanos. Personas que piensan y que sienten. Entenderlas y ponerse en sus zapatos es la clave para que cualquier empresa pueda empatizar con sus clientes y finalmente enamorarlos, enseñó la consultora Margarita Calderón en el taller </w:t>
      </w:r>
      <w:r w:rsidDel="00000000" w:rsidR="00000000" w:rsidRPr="00000000">
        <w:rPr>
          <w:i w:val="1"/>
          <w:rtl w:val="0"/>
        </w:rPr>
        <w:t xml:space="preserve">Customer Journey Mapping</w:t>
      </w:r>
      <w:r w:rsidDel="00000000" w:rsidR="00000000" w:rsidRPr="00000000">
        <w:rPr>
          <w:rtl w:val="0"/>
        </w:rPr>
        <w:t xml:space="preserve">, que dictó con la colaboración de las notas adhesivas Post-it</w:t>
      </w:r>
      <w:r w:rsidDel="00000000" w:rsidR="00000000" w:rsidRPr="00000000">
        <w:rPr>
          <w:b w:val="1"/>
          <w:color w:val="1d2129"/>
          <w:sz w:val="18"/>
          <w:szCs w:val="18"/>
          <w:highlight w:val="white"/>
          <w:rtl w:val="0"/>
        </w:rPr>
        <w:t xml:space="preserve">®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6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El </w:t>
      </w:r>
      <w:r w:rsidDel="00000000" w:rsidR="00000000" w:rsidRPr="00000000">
        <w:rPr>
          <w:i w:val="1"/>
          <w:rtl w:val="0"/>
        </w:rPr>
        <w:t xml:space="preserve">Customer Journey Map</w:t>
      </w:r>
      <w:r w:rsidDel="00000000" w:rsidR="00000000" w:rsidRPr="00000000">
        <w:rPr>
          <w:rtl w:val="0"/>
        </w:rPr>
        <w:t xml:space="preserve">, conocido en español como mapa de experiencia o viaje del cliente, es una técnica de diagnóstico desde la óptica del usuario que permite dar forma a cada una de las etapas que atraviesa y así describir su experiencia, desde la fase de atracción hasta la fidelización. Para visualizarlo y sacar el mayor provecho, es fundamental utilizar productos </w:t>
      </w:r>
      <w:r w:rsidDel="00000000" w:rsidR="00000000" w:rsidRPr="00000000">
        <w:rPr>
          <w:rtl w:val="0"/>
        </w:rPr>
        <w:t xml:space="preserve">Post-it</w:t>
      </w:r>
      <w:r w:rsidDel="00000000" w:rsidR="00000000" w:rsidRPr="00000000">
        <w:rPr>
          <w:b w:val="1"/>
          <w:color w:val="1d2129"/>
          <w:sz w:val="18"/>
          <w:szCs w:val="18"/>
          <w:highlight w:val="white"/>
          <w:rtl w:val="0"/>
        </w:rPr>
        <w:t xml:space="preserve">®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porque es la forma más rápida de expresar un pensamiento y hacerlo notar; además, para construir el mapa se necesita escribir y separar por colores.</w:t>
      </w:r>
    </w:p>
    <w:p w:rsidR="00000000" w:rsidDel="00000000" w:rsidP="00000000" w:rsidRDefault="00000000" w:rsidRPr="00000000" w14:paraId="00000008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“En cada problema, lo que realmente encontramos en el fondo son emociones, sentimientos y pensamientos de personas. No un proceso automatizado. En el </w:t>
      </w:r>
      <w:r w:rsidDel="00000000" w:rsidR="00000000" w:rsidRPr="00000000">
        <w:rPr>
          <w:i w:val="1"/>
          <w:rtl w:val="0"/>
        </w:rPr>
        <w:t xml:space="preserve">workshop</w:t>
      </w:r>
      <w:r w:rsidDel="00000000" w:rsidR="00000000" w:rsidRPr="00000000">
        <w:rPr>
          <w:rtl w:val="0"/>
        </w:rPr>
        <w:t xml:space="preserve"> de </w:t>
      </w:r>
      <w:r w:rsidDel="00000000" w:rsidR="00000000" w:rsidRPr="00000000">
        <w:rPr>
          <w:i w:val="1"/>
          <w:rtl w:val="0"/>
        </w:rPr>
        <w:t xml:space="preserve">Customer Journey Mapping</w:t>
      </w:r>
      <w:r w:rsidDel="00000000" w:rsidR="00000000" w:rsidRPr="00000000">
        <w:rPr>
          <w:rtl w:val="0"/>
        </w:rPr>
        <w:t xml:space="preserve"> lo que hacemos es descubrir esas emociones y ponernos en el lugar de esos clientes a través de un proceso de colaboración entre varias personas de un equipo, donde utilizamos las notas adhesivas  Post-it</w:t>
      </w:r>
      <w:r w:rsidDel="00000000" w:rsidR="00000000" w:rsidRPr="00000000">
        <w:rPr>
          <w:b w:val="1"/>
          <w:color w:val="1d2129"/>
          <w:sz w:val="18"/>
          <w:szCs w:val="18"/>
          <w:highlight w:val="white"/>
          <w:rtl w:val="0"/>
        </w:rPr>
        <w:t xml:space="preserve">®</w:t>
      </w:r>
      <w:r w:rsidDel="00000000" w:rsidR="00000000" w:rsidRPr="00000000">
        <w:rPr>
          <w:rtl w:val="0"/>
        </w:rPr>
        <w:t xml:space="preserve">  ya que </w:t>
      </w:r>
      <w:r w:rsidDel="00000000" w:rsidR="00000000" w:rsidRPr="00000000">
        <w:rPr>
          <w:rtl w:val="0"/>
        </w:rPr>
        <w:t xml:space="preserve">es una herramienta de organización sencilla y eficiente. Si implementamos este mapa, sabremos cómo enamorarlos”, explicó Calderón, directora de la agencia de marketing </w:t>
      </w:r>
      <w:r w:rsidDel="00000000" w:rsidR="00000000" w:rsidRPr="00000000">
        <w:rPr>
          <w:i w:val="1"/>
          <w:rtl w:val="0"/>
        </w:rPr>
        <w:t xml:space="preserve">automation</w:t>
      </w:r>
      <w:r w:rsidDel="00000000" w:rsidR="00000000" w:rsidRPr="00000000">
        <w:rPr>
          <w:rtl w:val="0"/>
        </w:rPr>
        <w:t xml:space="preserve"> Kunmap y especialista en </w:t>
      </w:r>
      <w:r w:rsidDel="00000000" w:rsidR="00000000" w:rsidRPr="00000000">
        <w:rPr>
          <w:i w:val="1"/>
          <w:rtl w:val="0"/>
        </w:rPr>
        <w:t xml:space="preserve">design thinking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A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En el taller se mostraron los pasos para realizar un mapa de viaje desde el comienzo. El primero es construir el </w:t>
      </w:r>
      <w:r w:rsidDel="00000000" w:rsidR="00000000" w:rsidRPr="00000000">
        <w:rPr>
          <w:i w:val="1"/>
          <w:rtl w:val="0"/>
        </w:rPr>
        <w:t xml:space="preserve">buyer</w:t>
      </w:r>
      <w:r w:rsidDel="00000000" w:rsidR="00000000" w:rsidRPr="00000000">
        <w:rPr>
          <w:rtl w:val="0"/>
        </w:rPr>
        <w:t xml:space="preserve"> persona, una representación ficticia del cliente. Para resaltar su importancia, la consultora utiliza una frase del director de cine George Lucas: para tener una buena historia, se necesitan personaje y trama. El </w:t>
      </w:r>
      <w:r w:rsidDel="00000000" w:rsidR="00000000" w:rsidRPr="00000000">
        <w:rPr>
          <w:i w:val="1"/>
          <w:rtl w:val="0"/>
        </w:rPr>
        <w:t xml:space="preserve">buyer</w:t>
      </w:r>
      <w:r w:rsidDel="00000000" w:rsidR="00000000" w:rsidRPr="00000000">
        <w:rPr>
          <w:rtl w:val="0"/>
        </w:rPr>
        <w:t xml:space="preserve"> persona es el personaje y a partir de él se construye el mapa. “Tiene tres partes importantes, que son la demográfica, las metas como cliente y sus expectativas respecto a nuestro producto”, agregó Calderón.</w:t>
      </w:r>
    </w:p>
    <w:p w:rsidR="00000000" w:rsidDel="00000000" w:rsidP="00000000" w:rsidRDefault="00000000" w:rsidRPr="00000000" w14:paraId="0000000C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El siguiente paso es agrupar a las personas en equipos y pedir que cuenten malas experiencias en una situación. Se elige la “mejor” historia y cada equipo comienza a desarrollarla de la siguiente forma: se cuentan las acciones de esta situación para establecer las fases del recorrido (no más de seis); se localizan los </w:t>
      </w:r>
      <w:r w:rsidDel="00000000" w:rsidR="00000000" w:rsidRPr="00000000">
        <w:rPr>
          <w:i w:val="1"/>
          <w:rtl w:val="0"/>
        </w:rPr>
        <w:t xml:space="preserve">touchpoints</w:t>
      </w:r>
      <w:r w:rsidDel="00000000" w:rsidR="00000000" w:rsidRPr="00000000">
        <w:rPr>
          <w:rtl w:val="0"/>
        </w:rPr>
        <w:t xml:space="preserve">, todo con lo que el cliente tuvo contacto antes del problema; se utiliza la técnica de los cinco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porqué</w:t>
      </w:r>
      <w:r w:rsidDel="00000000" w:rsidR="00000000" w:rsidRPr="00000000">
        <w:rPr>
          <w:rtl w:val="0"/>
        </w:rPr>
        <w:t xml:space="preserve"> para identificar los pensamientos, los objetivos; se escuchan las emociones del cliente; y se finaliza con la revisión completa del mapa. </w:t>
      </w:r>
    </w:p>
    <w:p w:rsidR="00000000" w:rsidDel="00000000" w:rsidP="00000000" w:rsidRDefault="00000000" w:rsidRPr="00000000" w14:paraId="0000000E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Ese mapa, por supuesto, se construye con notas adhesivas Post-it</w:t>
      </w:r>
      <w:r w:rsidDel="00000000" w:rsidR="00000000" w:rsidRPr="00000000">
        <w:rPr>
          <w:b w:val="1"/>
          <w:color w:val="1d2129"/>
          <w:sz w:val="18"/>
          <w:szCs w:val="18"/>
          <w:highlight w:val="white"/>
          <w:rtl w:val="0"/>
        </w:rPr>
        <w:t xml:space="preserve">® </w:t>
      </w:r>
      <w:r w:rsidDel="00000000" w:rsidR="00000000" w:rsidRPr="00000000">
        <w:rPr>
          <w:color w:val="1d2129"/>
          <w:highlight w:val="white"/>
          <w:rtl w:val="0"/>
        </w:rPr>
        <w:t xml:space="preserve">Super Sticky</w:t>
      </w:r>
      <w:r w:rsidDel="00000000" w:rsidR="00000000" w:rsidRPr="00000000">
        <w:rPr>
          <w:b w:val="1"/>
          <w:color w:val="1d2129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  <w:t xml:space="preserve">de diferentes colores, donde los miembros van anotando las acciones, los </w:t>
      </w:r>
      <w:r w:rsidDel="00000000" w:rsidR="00000000" w:rsidRPr="00000000">
        <w:rPr>
          <w:i w:val="1"/>
          <w:rtl w:val="0"/>
        </w:rPr>
        <w:t xml:space="preserve">touchpoints</w:t>
      </w:r>
      <w:r w:rsidDel="00000000" w:rsidR="00000000" w:rsidRPr="00000000">
        <w:rPr>
          <w:rtl w:val="0"/>
        </w:rPr>
        <w:t xml:space="preserve">, los porqué y las emociones del </w:t>
      </w:r>
      <w:r w:rsidDel="00000000" w:rsidR="00000000" w:rsidRPr="00000000">
        <w:rPr>
          <w:i w:val="1"/>
          <w:rtl w:val="0"/>
        </w:rPr>
        <w:t xml:space="preserve">buyer</w:t>
      </w:r>
      <w:r w:rsidDel="00000000" w:rsidR="00000000" w:rsidRPr="00000000">
        <w:rPr>
          <w:rtl w:val="0"/>
        </w:rPr>
        <w:t xml:space="preserve"> persona seleccionado. También se utilizan rotafolios adhesivos Post-it®, Big Notes Post-it® y Meetings Post-it® porque la idea es ir despegando y volviendo a pegar según avance la historia. “Cuando el equipo voltea a checar todo lo que hizo, encuentra un </w:t>
      </w:r>
      <w:r w:rsidDel="00000000" w:rsidR="00000000" w:rsidRPr="00000000">
        <w:rPr>
          <w:i w:val="1"/>
          <w:rtl w:val="0"/>
        </w:rPr>
        <w:t xml:space="preserve">journey map</w:t>
      </w:r>
      <w:r w:rsidDel="00000000" w:rsidR="00000000" w:rsidRPr="00000000">
        <w:rPr>
          <w:rtl w:val="0"/>
        </w:rPr>
        <w:t xml:space="preserve"> lleno de emociones y sentimientos. Encuentra una persona y la comprende. A partir de allí, pueden plantearse las soluciones y las correcciones a cualquier problema. Esa es la magia </w:t>
      </w:r>
      <w:r w:rsidDel="00000000" w:rsidR="00000000" w:rsidRPr="00000000">
        <w:rPr>
          <w:rtl w:val="0"/>
        </w:rPr>
        <w:t xml:space="preserve">de hacer un mapa con Post-it</w:t>
      </w:r>
      <w:r w:rsidDel="00000000" w:rsidR="00000000" w:rsidRPr="00000000">
        <w:rPr>
          <w:b w:val="1"/>
          <w:color w:val="1d2129"/>
          <w:sz w:val="18"/>
          <w:szCs w:val="18"/>
          <w:highlight w:val="white"/>
          <w:rtl w:val="0"/>
        </w:rPr>
        <w:t xml:space="preserve">®</w:t>
      </w:r>
      <w:r w:rsidDel="00000000" w:rsidR="00000000" w:rsidRPr="00000000">
        <w:rPr>
          <w:rtl w:val="0"/>
        </w:rPr>
        <w:t xml:space="preserve">, y si una empresa lo implementa para conocer a sus clientes, los podrá enamorar con facilidad”, concluye Calderón.</w:t>
      </w:r>
    </w:p>
    <w:p w:rsidR="00000000" w:rsidDel="00000000" w:rsidP="00000000" w:rsidRDefault="00000000" w:rsidRPr="00000000" w14:paraId="0000001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“Cuando nos sentamos en equipo en el trabajo, tenemos que discutir, poner ideas sobre la mesa, llegar a acuerdos y ejecutar. Allí entrá Post-it</w:t>
      </w:r>
      <w:r w:rsidDel="00000000" w:rsidR="00000000" w:rsidRPr="00000000">
        <w:rPr>
          <w:b w:val="1"/>
          <w:color w:val="1d2129"/>
          <w:sz w:val="18"/>
          <w:szCs w:val="18"/>
          <w:highlight w:val="white"/>
          <w:rtl w:val="0"/>
        </w:rPr>
        <w:t xml:space="preserve">®</w:t>
      </w:r>
      <w:r w:rsidDel="00000000" w:rsidR="00000000" w:rsidRPr="00000000">
        <w:rPr>
          <w:rtl w:val="0"/>
        </w:rPr>
        <w:t xml:space="preserve"> con sus distintas soluciones para ayudar en estas sesiones. Lo que queremos es que la gente se exprese y al final todos puedan decir que la junta valió la pena”, contó Edgardo Cárdenas González, gerente de negocio de papelería y oficina en 3M México.</w:t>
      </w:r>
    </w:p>
    <w:p w:rsidR="00000000" w:rsidDel="00000000" w:rsidP="00000000" w:rsidRDefault="00000000" w:rsidRPr="00000000" w14:paraId="00000012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13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El </w:t>
      </w:r>
      <w:r w:rsidDel="00000000" w:rsidR="00000000" w:rsidRPr="00000000">
        <w:rPr>
          <w:i w:val="1"/>
          <w:rtl w:val="0"/>
        </w:rPr>
        <w:t xml:space="preserve">workshop</w:t>
      </w:r>
      <w:r w:rsidDel="00000000" w:rsidR="00000000" w:rsidRPr="00000000">
        <w:rPr>
          <w:rtl w:val="0"/>
        </w:rPr>
        <w:t xml:space="preserve"> impartido por la especialista en </w:t>
      </w:r>
      <w:r w:rsidDel="00000000" w:rsidR="00000000" w:rsidRPr="00000000">
        <w:rPr>
          <w:i w:val="1"/>
          <w:rtl w:val="0"/>
        </w:rPr>
        <w:t xml:space="preserve">design thinking, </w:t>
      </w:r>
      <w:r w:rsidDel="00000000" w:rsidR="00000000" w:rsidRPr="00000000">
        <w:rPr>
          <w:rtl w:val="0"/>
        </w:rPr>
        <w:t xml:space="preserve">que ha implementado en más de 400 empresas,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es apenas uno de tantos métodos exitosos de colaboración, aprendizaje y organización que se utilizan alrededor del mundo con los productos  Post-it®. Para conocer más sobre ellos,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visita la página</w:t>
        </w:r>
      </w:hyperlink>
      <w:r w:rsidDel="00000000" w:rsidR="00000000" w:rsidRPr="00000000">
        <w:rPr>
          <w:rtl w:val="0"/>
        </w:rPr>
        <w:t xml:space="preserve"> de las notas adhesivas más famosas del mundo. </w:t>
      </w:r>
    </w:p>
    <w:p w:rsidR="00000000" w:rsidDel="00000000" w:rsidP="00000000" w:rsidRDefault="00000000" w:rsidRPr="00000000" w14:paraId="00000014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Acerca de Post-it</w:t>
      </w:r>
      <w:r w:rsidDel="00000000" w:rsidR="00000000" w:rsidRPr="00000000">
        <w:rPr>
          <w:i w:val="1"/>
          <w:rtl w:val="0"/>
        </w:rPr>
        <w:t xml:space="preserve">®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jc w:val="both"/>
        <w:rPr/>
      </w:pPr>
      <w:r w:rsidDel="00000000" w:rsidR="00000000" w:rsidRPr="00000000">
        <w:rPr>
          <w:b w:val="1"/>
          <w:color w:val="1d2129"/>
          <w:sz w:val="18"/>
          <w:szCs w:val="18"/>
          <w:highlight w:val="white"/>
          <w:rtl w:val="0"/>
        </w:rPr>
        <w:t xml:space="preserve">Post-it®</w:t>
      </w:r>
      <w:r w:rsidDel="00000000" w:rsidR="00000000" w:rsidRPr="00000000">
        <w:rPr>
          <w:color w:val="1d2129"/>
          <w:sz w:val="18"/>
          <w:szCs w:val="18"/>
          <w:highlight w:val="white"/>
          <w:rtl w:val="0"/>
        </w:rPr>
        <w:t xml:space="preserve">, las notas adhesivas de 3M inventadas en 1974 gracias a la colaboración de dos científicos de la empresa estadounidense, es la principal marca de herramientas de organización porque también fabrica banderitas adhesivas, herramientas de colaboración, despachadores, organizadores y planeadores. 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Por más de 40 años, la marca </w:t>
      </w: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Post-it®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 ha ayudado a las personas a ser más productivas, a comunicarse mejor y a expresarse en numerosas formas creativas, y siguen </w:t>
      </w:r>
      <w:r w:rsidDel="00000000" w:rsidR="00000000" w:rsidRPr="00000000">
        <w:rPr>
          <w:color w:val="1d2129"/>
          <w:sz w:val="18"/>
          <w:szCs w:val="18"/>
          <w:highlight w:val="white"/>
          <w:rtl w:val="0"/>
        </w:rPr>
        <w:t xml:space="preserve">innovando para llevar a los consumidores soluciones que los ayuden a visualizar y alcanzar sus metas. Toda gran idea comienza con </w:t>
      </w:r>
      <w:r w:rsidDel="00000000" w:rsidR="00000000" w:rsidRPr="00000000">
        <w:rPr>
          <w:b w:val="1"/>
          <w:color w:val="1d2129"/>
          <w:sz w:val="18"/>
          <w:szCs w:val="18"/>
          <w:highlight w:val="white"/>
          <w:rtl w:val="0"/>
        </w:rPr>
        <w:t xml:space="preserve">Post-it®</w:t>
      </w:r>
      <w:r w:rsidDel="00000000" w:rsidR="00000000" w:rsidRPr="00000000">
        <w:rPr>
          <w:color w:val="1d2129"/>
          <w:sz w:val="18"/>
          <w:szCs w:val="18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contextualSpacing w:val="0"/>
      <w:jc w:val="right"/>
      <w:rPr/>
    </w:pPr>
    <w:r w:rsidDel="00000000" w:rsidR="00000000" w:rsidRPr="00000000">
      <w:rPr/>
      <w:drawing>
        <wp:inline distB="19050" distT="19050" distL="19050" distR="19050">
          <wp:extent cx="1594519" cy="8429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94519" cy="8429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post-it.com.mx/3M/es_MX/post-it-la/ideas/colaboracion/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